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68DD94" w14:textId="3156DA3D" w:rsidR="002A2F41" w:rsidRDefault="002A2F41" w:rsidP="002A2F41">
      <w:pPr>
        <w:pStyle w:val="Heading1"/>
      </w:pPr>
      <w:r>
        <w:t xml:space="preserve">Invitation to host a financial literacy school workshop </w:t>
      </w:r>
    </w:p>
    <w:p w14:paraId="1BE67141" w14:textId="5A7F704F" w:rsidR="002A2F41" w:rsidRDefault="002A2F41" w:rsidP="002A2F41">
      <w:r>
        <w:t xml:space="preserve">The Chartered Professional Accountants of Canada (CPA Canada) is pleased to introduce its community-based financial literacy program that provides financial literacy education sessions to help Canadians to improve their financial </w:t>
      </w:r>
      <w:r w:rsidR="004F29DC">
        <w:t>decision-making</w:t>
      </w:r>
      <w:r>
        <w:t xml:space="preserve"> skills. </w:t>
      </w:r>
    </w:p>
    <w:p w14:paraId="203C1FD0" w14:textId="77777777" w:rsidR="002A2F41" w:rsidRDefault="002A2F41" w:rsidP="002A2F41">
      <w:r>
        <w:t xml:space="preserve">CPA Canada’s in-school financial literacy program focuses on teaching </w:t>
      </w:r>
      <w:proofErr w:type="gramStart"/>
      <w:r>
        <w:t>students</w:t>
      </w:r>
      <w:proofErr w:type="gramEnd"/>
      <w:r>
        <w:t xml:space="preserve"> basic concepts and skills needed to make smart financial decisions. Through interactive activities, students will gain a better understanding of money matters and how to get started towards a financially bright future. </w:t>
      </w:r>
    </w:p>
    <w:p w14:paraId="531549F0" w14:textId="77777777" w:rsidR="002A2F41" w:rsidRDefault="002A2F41" w:rsidP="004F29DC">
      <w:pPr>
        <w:pStyle w:val="Heading2"/>
        <w:spacing w:after="240"/>
      </w:pPr>
      <w:r>
        <w:t>School workshops include (grade levels are suggestions only):</w:t>
      </w:r>
    </w:p>
    <w:p w14:paraId="25FD8A1C" w14:textId="77777777" w:rsidR="002A2F41" w:rsidRPr="002A2F41" w:rsidRDefault="002A2F41" w:rsidP="002A2F41">
      <w:pPr>
        <w:pStyle w:val="ListParagraph"/>
        <w:rPr>
          <w:b/>
          <w:bCs/>
        </w:rPr>
      </w:pPr>
      <w:r w:rsidRPr="002A2F41">
        <w:rPr>
          <w:b/>
          <w:bCs/>
        </w:rPr>
        <w:t xml:space="preserve">Grade 4 &amp; 5 </w:t>
      </w:r>
    </w:p>
    <w:p w14:paraId="0AA82C37" w14:textId="77777777" w:rsidR="002A2F41" w:rsidRDefault="002A2F41" w:rsidP="002A2F41">
      <w:pPr>
        <w:pStyle w:val="ListParagraph"/>
        <w:numPr>
          <w:ilvl w:val="1"/>
          <w:numId w:val="1"/>
        </w:numPr>
      </w:pPr>
      <w:r>
        <w:t>Bartering</w:t>
      </w:r>
    </w:p>
    <w:p w14:paraId="70B4FDDD" w14:textId="77777777" w:rsidR="002A2F41" w:rsidRDefault="002A2F41" w:rsidP="002A2F41">
      <w:pPr>
        <w:pStyle w:val="ListParagraph"/>
        <w:numPr>
          <w:ilvl w:val="1"/>
          <w:numId w:val="1"/>
        </w:numPr>
      </w:pPr>
      <w:r>
        <w:t>Needs &amp; Wants</w:t>
      </w:r>
    </w:p>
    <w:p w14:paraId="6A7BF6DA" w14:textId="77777777" w:rsidR="002A2F41" w:rsidRDefault="002A2F41" w:rsidP="002A2F41">
      <w:pPr>
        <w:pStyle w:val="ListParagraph"/>
        <w:numPr>
          <w:ilvl w:val="1"/>
          <w:numId w:val="1"/>
        </w:numPr>
      </w:pPr>
      <w:r>
        <w:t>Savings &amp; Bank Accounts</w:t>
      </w:r>
    </w:p>
    <w:p w14:paraId="30B9F4DE" w14:textId="77777777" w:rsidR="002A2F41" w:rsidRDefault="002A2F41" w:rsidP="002A2F41">
      <w:pPr>
        <w:pStyle w:val="ListParagraph"/>
        <w:numPr>
          <w:ilvl w:val="1"/>
          <w:numId w:val="1"/>
        </w:numPr>
      </w:pPr>
      <w:r>
        <w:t>Pet shop</w:t>
      </w:r>
    </w:p>
    <w:p w14:paraId="68F3C329" w14:textId="77777777" w:rsidR="002A2F41" w:rsidRPr="002A2F41" w:rsidRDefault="002A2F41" w:rsidP="002A2F41">
      <w:pPr>
        <w:pStyle w:val="ListParagraph"/>
        <w:rPr>
          <w:b/>
          <w:bCs/>
        </w:rPr>
      </w:pPr>
      <w:r w:rsidRPr="002A2F41">
        <w:rPr>
          <w:b/>
          <w:bCs/>
        </w:rPr>
        <w:t xml:space="preserve">Grade 7 &amp; 8 </w:t>
      </w:r>
    </w:p>
    <w:p w14:paraId="6A92E5EA" w14:textId="77777777" w:rsidR="002A2F41" w:rsidRDefault="002A2F41" w:rsidP="002A2F41">
      <w:pPr>
        <w:pStyle w:val="ListParagraph"/>
        <w:numPr>
          <w:ilvl w:val="1"/>
          <w:numId w:val="1"/>
        </w:numPr>
      </w:pPr>
      <w:r>
        <w:t>Budgeting &amp; Expenses</w:t>
      </w:r>
    </w:p>
    <w:p w14:paraId="208B4309" w14:textId="77777777" w:rsidR="002A2F41" w:rsidRDefault="002A2F41" w:rsidP="002A2F41">
      <w:pPr>
        <w:pStyle w:val="ListParagraph"/>
        <w:numPr>
          <w:ilvl w:val="1"/>
          <w:numId w:val="1"/>
        </w:numPr>
      </w:pPr>
      <w:r>
        <w:t>Earning Income</w:t>
      </w:r>
    </w:p>
    <w:p w14:paraId="199781DE" w14:textId="77777777" w:rsidR="002A2F41" w:rsidRDefault="002A2F41" w:rsidP="002A2F41">
      <w:pPr>
        <w:pStyle w:val="ListParagraph"/>
        <w:numPr>
          <w:ilvl w:val="1"/>
          <w:numId w:val="1"/>
        </w:numPr>
      </w:pPr>
      <w:r>
        <w:t>Goal Setting</w:t>
      </w:r>
    </w:p>
    <w:p w14:paraId="645DF411" w14:textId="77777777" w:rsidR="002A2F41" w:rsidRDefault="002A2F41" w:rsidP="002A2F41">
      <w:pPr>
        <w:pStyle w:val="ListParagraph"/>
        <w:numPr>
          <w:ilvl w:val="1"/>
          <w:numId w:val="1"/>
        </w:numPr>
      </w:pPr>
      <w:r>
        <w:t>Savings &amp; Bank Accounts</w:t>
      </w:r>
    </w:p>
    <w:p w14:paraId="036928E4" w14:textId="77777777" w:rsidR="002A2F41" w:rsidRPr="002A2F41" w:rsidRDefault="002A2F41" w:rsidP="002A2F41">
      <w:pPr>
        <w:pStyle w:val="ListParagraph"/>
        <w:rPr>
          <w:b/>
          <w:bCs/>
        </w:rPr>
      </w:pPr>
      <w:r w:rsidRPr="002A2F41">
        <w:rPr>
          <w:b/>
          <w:bCs/>
        </w:rPr>
        <w:t xml:space="preserve">Grade 10 &amp; 11 </w:t>
      </w:r>
    </w:p>
    <w:p w14:paraId="745257D7" w14:textId="77777777" w:rsidR="002A2F41" w:rsidRDefault="002A2F41" w:rsidP="002A2F41">
      <w:pPr>
        <w:pStyle w:val="ListParagraph"/>
        <w:numPr>
          <w:ilvl w:val="1"/>
          <w:numId w:val="1"/>
        </w:numPr>
      </w:pPr>
      <w:r>
        <w:t>Budgeting &amp; Saving</w:t>
      </w:r>
    </w:p>
    <w:p w14:paraId="1600C8F8" w14:textId="77777777" w:rsidR="002A2F41" w:rsidRDefault="002A2F41" w:rsidP="002A2F41">
      <w:pPr>
        <w:pStyle w:val="ListParagraph"/>
        <w:numPr>
          <w:ilvl w:val="1"/>
          <w:numId w:val="1"/>
        </w:numPr>
      </w:pPr>
      <w:r>
        <w:t>Credit Cards &amp; Good Debt vs. Bad Debt</w:t>
      </w:r>
    </w:p>
    <w:p w14:paraId="372AA14B" w14:textId="77777777" w:rsidR="002A2F41" w:rsidRDefault="002A2F41" w:rsidP="002A2F41">
      <w:pPr>
        <w:pStyle w:val="ListParagraph"/>
        <w:numPr>
          <w:ilvl w:val="1"/>
          <w:numId w:val="1"/>
        </w:numPr>
      </w:pPr>
      <w:r>
        <w:t>Earning Income</w:t>
      </w:r>
    </w:p>
    <w:p w14:paraId="6E87420D" w14:textId="6F62855F" w:rsidR="002A2F41" w:rsidRDefault="002A2F41" w:rsidP="002A2F41">
      <w:pPr>
        <w:pStyle w:val="ListParagraph"/>
        <w:numPr>
          <w:ilvl w:val="1"/>
          <w:numId w:val="1"/>
        </w:numPr>
      </w:pPr>
      <w:r>
        <w:t>Goal Setting</w:t>
      </w:r>
    </w:p>
    <w:p w14:paraId="55FDD28D" w14:textId="77777777" w:rsidR="002A2F41" w:rsidRDefault="002A2F41" w:rsidP="004F29DC">
      <w:pPr>
        <w:spacing w:before="240"/>
      </w:pPr>
      <w:r>
        <w:t xml:space="preserve">Each workshop is free and is provided as a community service by local Chartered Professional Accountants. </w:t>
      </w:r>
    </w:p>
    <w:p w14:paraId="1722D251" w14:textId="77777777" w:rsidR="002A2F41" w:rsidRDefault="002A2F41" w:rsidP="004F29DC">
      <w:pPr>
        <w:pStyle w:val="Heading2"/>
      </w:pPr>
      <w:r>
        <w:t xml:space="preserve">We will provide: </w:t>
      </w:r>
    </w:p>
    <w:p w14:paraId="2DEB26BF" w14:textId="77777777" w:rsidR="002A2F41" w:rsidRDefault="002A2F41" w:rsidP="004F29DC">
      <w:pPr>
        <w:pStyle w:val="ListParagraph"/>
      </w:pPr>
      <w:r>
        <w:t>CPA volunteers to lead the workshop</w:t>
      </w:r>
    </w:p>
    <w:p w14:paraId="313A4581" w14:textId="77777777" w:rsidR="002A2F41" w:rsidRDefault="002A2F41" w:rsidP="004F29DC">
      <w:pPr>
        <w:pStyle w:val="ListParagraph"/>
      </w:pPr>
      <w:r>
        <w:t>A prepared activity-based workshop</w:t>
      </w:r>
    </w:p>
    <w:p w14:paraId="238930B8" w14:textId="77777777" w:rsidR="002A2F41" w:rsidRDefault="002A2F41" w:rsidP="004F29DC">
      <w:pPr>
        <w:pStyle w:val="ListParagraph"/>
      </w:pPr>
      <w:r>
        <w:t>All necessary handouts and worksheets</w:t>
      </w:r>
    </w:p>
    <w:p w14:paraId="74E8BB11" w14:textId="77777777" w:rsidR="002A2F41" w:rsidRDefault="002A2F41" w:rsidP="004F29DC">
      <w:pPr>
        <w:spacing w:before="240"/>
      </w:pPr>
      <w:r>
        <w:t xml:space="preserve">Your role is to provide a location, date and time and help with distributing invitations and encouraging participation. I will be in touch shortly to gauge your interest. Should you wish to book immediately, I can be reached at [email and/or telephone number]. </w:t>
      </w:r>
    </w:p>
    <w:p w14:paraId="5EDA7ADA" w14:textId="77777777" w:rsidR="002A2F41" w:rsidRDefault="002A2F41" w:rsidP="002A2F41">
      <w:r>
        <w:t xml:space="preserve">Regards, </w:t>
      </w:r>
    </w:p>
    <w:p w14:paraId="7EA7D95B" w14:textId="77777777" w:rsidR="002A2F41" w:rsidRDefault="002A2F41" w:rsidP="002A2F41"/>
    <w:p w14:paraId="084A61F0" w14:textId="77777777" w:rsidR="002A2F41" w:rsidRDefault="002A2F41" w:rsidP="002A2F41"/>
    <w:p w14:paraId="1087C56B" w14:textId="77777777" w:rsidR="0009618E" w:rsidRDefault="0009618E" w:rsidP="002A2F41"/>
    <w:sectPr w:rsidR="0009618E" w:rsidSect="0009618E">
      <w:headerReference w:type="default" r:id="rId7"/>
      <w:pgSz w:w="12240" w:h="15840"/>
      <w:pgMar w:top="126" w:right="1440" w:bottom="1440" w:left="1440" w:header="432" w:footer="6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08B056" w14:textId="77777777" w:rsidR="0009618E" w:rsidRDefault="0009618E" w:rsidP="000A0A77">
      <w:r>
        <w:separator/>
      </w:r>
    </w:p>
  </w:endnote>
  <w:endnote w:type="continuationSeparator" w:id="0">
    <w:p w14:paraId="4B4C3C04" w14:textId="77777777" w:rsidR="0009618E" w:rsidRDefault="0009618E" w:rsidP="000A0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329AA" w14:textId="77777777" w:rsidR="0009618E" w:rsidRDefault="0009618E" w:rsidP="000A0A77">
      <w:r>
        <w:separator/>
      </w:r>
    </w:p>
  </w:footnote>
  <w:footnote w:type="continuationSeparator" w:id="0">
    <w:p w14:paraId="3B7BA0F3" w14:textId="77777777" w:rsidR="0009618E" w:rsidRDefault="0009618E" w:rsidP="000A0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1AECF" w14:textId="169883CA" w:rsidR="0009618E" w:rsidRDefault="0009618E" w:rsidP="000A0A77">
    <w:pPr>
      <w:pStyle w:val="Header"/>
      <w:ind w:left="-810"/>
    </w:pPr>
    <w:r>
      <w:rPr>
        <w:noProof/>
      </w:rPr>
      <w:drawing>
        <wp:inline distT="0" distB="0" distL="0" distR="0" wp14:anchorId="74049DDE" wp14:editId="0CEB619F">
          <wp:extent cx="3723820" cy="1199598"/>
          <wp:effectExtent l="0" t="0" r="0" b="0"/>
          <wp:docPr id="12" name="Picture 12" descr="Chartered Professional Accountan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 descr="Chartered Professional Accountants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200" t="-1850" b="9421"/>
                  <a:stretch/>
                </pic:blipFill>
                <pic:spPr bwMode="auto">
                  <a:xfrm>
                    <a:off x="0" y="0"/>
                    <a:ext cx="3745182" cy="12064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FCF0A59"/>
    <w:multiLevelType w:val="hybridMultilevel"/>
    <w:tmpl w:val="0F8EFF4E"/>
    <w:lvl w:ilvl="0" w:tplc="F6B06C52">
      <w:numFmt w:val="bullet"/>
      <w:pStyle w:val="ListParagraph"/>
      <w:lvlText w:val="•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18E"/>
    <w:rsid w:val="00014E8A"/>
    <w:rsid w:val="0009618E"/>
    <w:rsid w:val="000A0A77"/>
    <w:rsid w:val="002A2F41"/>
    <w:rsid w:val="002F12C3"/>
    <w:rsid w:val="004F29DC"/>
    <w:rsid w:val="005014EE"/>
    <w:rsid w:val="00547124"/>
    <w:rsid w:val="00797962"/>
    <w:rsid w:val="00F1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634F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0A0A77"/>
    <w:pPr>
      <w:autoSpaceDE w:val="0"/>
      <w:autoSpaceDN w:val="0"/>
      <w:adjustRightInd w:val="0"/>
      <w:spacing w:after="240" w:line="240" w:lineRule="auto"/>
    </w:pPr>
    <w:rPr>
      <w:rFonts w:ascii="Calibri" w:eastAsia="Calibri" w:hAnsi="Calibri" w:cs="Calibri"/>
      <w:color w:val="000000"/>
      <w:sz w:val="20"/>
      <w:szCs w:val="20"/>
    </w:rPr>
  </w:style>
  <w:style w:type="paragraph" w:styleId="Heading1">
    <w:name w:val="heading 1"/>
    <w:basedOn w:val="Default"/>
    <w:next w:val="Normal"/>
    <w:link w:val="Heading1Char"/>
    <w:uiPriority w:val="9"/>
    <w:qFormat/>
    <w:rsid w:val="000A0A77"/>
    <w:pPr>
      <w:spacing w:before="240" w:after="24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A0A77"/>
    <w:pPr>
      <w:spacing w:after="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61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8E"/>
  </w:style>
  <w:style w:type="paragraph" w:styleId="Footer">
    <w:name w:val="footer"/>
    <w:basedOn w:val="Normal"/>
    <w:link w:val="FooterChar"/>
    <w:uiPriority w:val="99"/>
    <w:unhideWhenUsed/>
    <w:rsid w:val="000961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8E"/>
  </w:style>
  <w:style w:type="paragraph" w:customStyle="1" w:styleId="Default">
    <w:name w:val="Default"/>
    <w:rsid w:val="0009618E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9618E"/>
    <w:pPr>
      <w:autoSpaceDE/>
      <w:autoSpaceDN/>
      <w:adjustRightInd/>
    </w:pPr>
    <w:rPr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0A0A77"/>
    <w:rPr>
      <w:rFonts w:ascii="Calibri" w:eastAsia="Calibri" w:hAnsi="Calibri" w:cs="Calibri"/>
      <w:b/>
      <w:bCs/>
      <w:color w:val="000000"/>
      <w:sz w:val="32"/>
      <w:szCs w:val="32"/>
    </w:rPr>
  </w:style>
  <w:style w:type="paragraph" w:styleId="ListParagraph">
    <w:name w:val="List Paragraph"/>
    <w:basedOn w:val="Default"/>
    <w:uiPriority w:val="34"/>
    <w:qFormat/>
    <w:rsid w:val="00797962"/>
    <w:pPr>
      <w:numPr>
        <w:numId w:val="1"/>
      </w:numPr>
      <w:spacing w:after="1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A0A77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9058AC9EE228429B276728904E28CD" ma:contentTypeVersion="21" ma:contentTypeDescription="Create a new document." ma:contentTypeScope="" ma:versionID="19f96390c13dd56c878fdf2d6b662959">
  <xsd:schema xmlns:xsd="http://www.w3.org/2001/XMLSchema" xmlns:xs="http://www.w3.org/2001/XMLSchema" xmlns:p="http://schemas.microsoft.com/office/2006/metadata/properties" xmlns:ns1="http://schemas.microsoft.com/sharepoint/v3" xmlns:ns2="be3e311a-cf24-422d-8724-fb8608ceb2d1" xmlns:ns3="2bc3e199-3002-4639-b6ee-c7b7ae722963" targetNamespace="http://schemas.microsoft.com/office/2006/metadata/properties" ma:root="true" ma:fieldsID="b621a7ba00c5b16147670d6a97260cad" ns1:_="" ns2:_="" ns3:_="">
    <xsd:import namespace="http://schemas.microsoft.com/sharepoint/v3"/>
    <xsd:import namespace="be3e311a-cf24-422d-8724-fb8608ceb2d1"/>
    <xsd:import namespace="2bc3e199-3002-4639-b6ee-c7b7ae7229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e311a-cf24-422d-8724-fb8608ceb2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dd58380-187e-4a2b-9b44-024bdec22b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6" nillable="true" ma:displayName="Sign-off status" ma:internalName="Sign_x002d_off_x0020_status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3e199-3002-4639-b6ee-c7b7ae72296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082c5d4-23a0-4d1c-81a9-113ccdb144c9}" ma:internalName="TaxCatchAll" ma:showField="CatchAllData" ma:web="2bc3e199-3002-4639-b6ee-c7b7ae7229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be3e311a-cf24-422d-8724-fb8608ceb2d1">
      <Terms xmlns="http://schemas.microsoft.com/office/infopath/2007/PartnerControls"/>
    </lcf76f155ced4ddcb4097134ff3c332f>
    <TaxCatchAll xmlns="2bc3e199-3002-4639-b6ee-c7b7ae722963" xsi:nil="true"/>
    <_Flow_SignoffStatus xmlns="be3e311a-cf24-422d-8724-fb8608ceb2d1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152536A-166A-470A-956B-B9DC1F9FFB72}"/>
</file>

<file path=customXml/itemProps2.xml><?xml version="1.0" encoding="utf-8"?>
<ds:datastoreItem xmlns:ds="http://schemas.openxmlformats.org/officeDocument/2006/customXml" ds:itemID="{6488DBD3-29F5-4AD7-9B59-560BC4BA5F82}"/>
</file>

<file path=customXml/itemProps3.xml><?xml version="1.0" encoding="utf-8"?>
<ds:datastoreItem xmlns:ds="http://schemas.openxmlformats.org/officeDocument/2006/customXml" ds:itemID="{2D386760-B7E5-4E74-B81A-58C2B793221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School - Invitation to host a financial literacy session</vt:lpstr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School - Invitation to host a financial literacy session</dc:title>
  <dc:subject>Financial literacy</dc:subject>
  <dc:creator/>
  <cp:keywords>CPA Canada, Financial Literacy, school, invitation</cp:keywords>
  <dc:description/>
  <cp:lastModifiedBy/>
  <cp:revision>1</cp:revision>
  <dcterms:created xsi:type="dcterms:W3CDTF">2021-03-20T16:04:00Z</dcterms:created>
  <dcterms:modified xsi:type="dcterms:W3CDTF">2021-03-20T16:05:00Z</dcterms:modified>
  <cp:category>Financial Literacy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0x010100369058AC9EE228429B276728904E28CD</vt:lpwstr>
  </property>
</Properties>
</file>